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4F" w:rsidRDefault="00F5174F" w:rsidP="00F5174F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F5174F" w:rsidRPr="004B62BA" w:rsidRDefault="00F5174F" w:rsidP="00F5174F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</w:rPr>
        <w:t>وزارة</w:t>
      </w:r>
      <w:proofErr w:type="gramEnd"/>
      <w:r>
        <w:rPr>
          <w:rFonts w:ascii="Sakkal Majalla" w:hAnsi="Sakkal Majalla" w:cs="Sakkal Majalla" w:hint="cs"/>
          <w:sz w:val="48"/>
          <w:szCs w:val="48"/>
          <w:rtl/>
        </w:rPr>
        <w:t xml:space="preserve"> التعليم العالي و البحث العلمي</w:t>
      </w:r>
    </w:p>
    <w:p w:rsidR="00F5174F" w:rsidRPr="004B62BA" w:rsidRDefault="00F5174F" w:rsidP="00F5174F">
      <w:pPr>
        <w:bidi/>
        <w:jc w:val="center"/>
        <w:rPr>
          <w:rFonts w:cs="Kufi"/>
          <w:sz w:val="32"/>
          <w:szCs w:val="32"/>
          <w:rtl/>
        </w:rPr>
      </w:pPr>
    </w:p>
    <w:p w:rsidR="00F5174F" w:rsidRPr="006B3453" w:rsidRDefault="00F5174F" w:rsidP="00F5174F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جامعة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20 أوت 1955 - سكيكدة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 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</w:t>
      </w:r>
      <w:proofErr w:type="gramStart"/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(</w:t>
      </w:r>
      <w:proofErr w:type="gramEnd"/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تسمية المؤسسة).....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.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</w:rPr>
        <w:t xml:space="preserve">  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مركز المسابقات والإمتحانـات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          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0"/>
          <w:szCs w:val="40"/>
        </w:rPr>
      </w:pP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والفحـوص المهنيـــة</w:t>
      </w:r>
    </w:p>
    <w:p w:rsidR="00F5174F" w:rsidRPr="006B3453" w:rsidRDefault="00F5174F" w:rsidP="00F5174F">
      <w:pPr>
        <w:rPr>
          <w:sz w:val="40"/>
          <w:szCs w:val="40"/>
        </w:rPr>
      </w:pP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sz w:val="40"/>
          <w:szCs w:val="40"/>
          <w:rtl/>
        </w:rPr>
        <w:t>الرق</w:t>
      </w:r>
      <w:r w:rsidRPr="006B3453">
        <w:rPr>
          <w:rFonts w:ascii="Yakout Linotype Light" w:hAnsi="Yakout Linotype Light" w:cs="Yakout Linotype Light" w:hint="cs"/>
          <w:sz w:val="40"/>
          <w:szCs w:val="40"/>
          <w:rtl/>
        </w:rPr>
        <w:t>ـ</w:t>
      </w:r>
      <w:r w:rsidRPr="006B3453">
        <w:rPr>
          <w:rFonts w:ascii="Yakout Linotype Light" w:hAnsi="Yakout Linotype Light" w:cs="Yakout Linotype Light"/>
          <w:sz w:val="40"/>
          <w:szCs w:val="40"/>
          <w:rtl/>
        </w:rPr>
        <w:t xml:space="preserve">م/......./ </w:t>
      </w:r>
      <w:r>
        <w:rPr>
          <w:rFonts w:ascii="Yakout Linotype Light" w:hAnsi="Yakout Linotype Light" w:cs="Yakout Linotype Light" w:hint="cs"/>
          <w:sz w:val="40"/>
          <w:szCs w:val="40"/>
          <w:rtl/>
        </w:rPr>
        <w:t>2024</w:t>
      </w: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F5174F" w:rsidRDefault="00D01503" w:rsidP="00F5174F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42" type="#_x0000_t98" style="position:absolute;left:0;text-align:left;margin-left:88.7pt;margin-top:2.15pt;width:330.75pt;height:101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F5174F" w:rsidRPr="00154AD7" w:rsidRDefault="00D01503" w:rsidP="00F5174F">
      <w:pPr>
        <w:bidi/>
        <w:rPr>
          <w:rtl/>
        </w:rPr>
      </w:pPr>
      <w:r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43" type="#_x0000_t202" style="position:absolute;left:0;text-align:left;margin-left:118.4pt;margin-top:9.85pt;width:270.7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>إتفــاقيــــة</w:t>
                  </w:r>
                  <w:proofErr w:type="spellEnd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F5174F" w:rsidRDefault="00F5174F" w:rsidP="00F5174F">
      <w:pPr>
        <w:rPr>
          <w:rtl/>
          <w:lang w:bidi="ar-SA"/>
        </w:rPr>
      </w:pPr>
    </w:p>
    <w:p w:rsidR="00F5174F" w:rsidRDefault="00F5174F" w:rsidP="00F5174F">
      <w:pPr>
        <w:tabs>
          <w:tab w:val="left" w:pos="8955"/>
        </w:tabs>
        <w:jc w:val="center"/>
        <w:rPr>
          <w:rtl/>
          <w:lang w:bidi="ar-SA"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Pr="00D95C50" w:rsidRDefault="00F5174F" w:rsidP="00F5174F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مسابقة على أساس الاختبار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بالرتبة أو الرتب </w:t>
      </w:r>
      <w:proofErr w:type="gramStart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التالية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proofErr w:type="gramEnd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F5174F" w:rsidRPr="004B62BA" w:rsidRDefault="00F5174F" w:rsidP="00F5174F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5174F" w:rsidRDefault="00F5174F" w:rsidP="00F5174F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D01503">
        <w:rPr>
          <w:noProof/>
          <w:rtl/>
          <w:lang w:bidi="ar-SA"/>
        </w:rPr>
        <w:pict>
          <v:shape id="WordArt 17" o:spid="_x0000_s1045" type="#_x0000_t202" style="position:absolute;left:0;text-align:left;margin-left:169.4pt;margin-top:5.3pt;width:183.75pt;height:23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</w:t>
                  </w:r>
                  <w:proofErr w:type="gramStart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مـن  </w:t>
                  </w:r>
                  <w:proofErr w:type="gramEnd"/>
                </w:p>
              </w:txbxContent>
            </v:textbox>
          </v:shape>
        </w:pic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>- ج</w:t>
      </w:r>
      <w:proofErr w:type="gramStart"/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امعة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20 </w:t>
      </w:r>
      <w:proofErr w:type="gramEnd"/>
      <w:r>
        <w:rPr>
          <w:rFonts w:ascii="Yakout Linotype Light" w:hAnsi="Yakout Linotype Light" w:cs="Yakout Linotype Light" w:hint="cs"/>
          <w:sz w:val="34"/>
          <w:szCs w:val="34"/>
          <w:rtl/>
        </w:rPr>
        <w:t>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شخص مديرها السيـد : </w:t>
      </w:r>
      <w:proofErr w:type="spellStart"/>
      <w:r>
        <w:rPr>
          <w:rFonts w:ascii="Yakout Linotype Light" w:hAnsi="Yakout Linotype Light" w:cs="Yakout Linotype Light" w:hint="cs"/>
          <w:sz w:val="34"/>
          <w:szCs w:val="34"/>
          <w:rtl/>
        </w:rPr>
        <w:t>بوفندي</w:t>
      </w:r>
      <w:proofErr w:type="spellEnd"/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توفيق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</w:t>
      </w:r>
      <w:r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جهــــة</w:t>
      </w:r>
    </w:p>
    <w:p w:rsidR="00F5174F" w:rsidRPr="004B62BA" w:rsidRDefault="00F5174F" w:rsidP="00F5174F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F5174F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من جهة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أخرى  </w:t>
      </w:r>
    </w:p>
    <w:p w:rsidR="00F5174F" w:rsidRPr="004B62BA" w:rsidRDefault="00F5174F" w:rsidP="000B2458">
      <w:pPr>
        <w:tabs>
          <w:tab w:val="left" w:pos="7402"/>
        </w:tabs>
        <w:bidi/>
        <w:rPr>
          <w:rFonts w:ascii="Sakkal Majalla" w:hAnsi="Sakkal Majalla" w:cs="Sakkal Majalla"/>
          <w:sz w:val="36"/>
          <w:szCs w:val="36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</w:t>
      </w:r>
      <w:r w:rsidR="00D01503">
        <w:rPr>
          <w:noProof/>
          <w:rtl/>
          <w:lang w:bidi="ar-SA"/>
        </w:rPr>
        <w:pict>
          <v:shape id="WordArt 16" o:spid="_x0000_s1044" type="#_x0000_t202" style="position:absolute;left:0;text-align:left;margin-left:180.6pt;margin-top:9.2pt;width:177.05pt;height:26.9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>عـلى</w:t>
                  </w:r>
                  <w:proofErr w:type="gramEnd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 مـا يـلي </w:t>
                  </w:r>
                </w:p>
              </w:txbxContent>
            </v:textbox>
          </v:shape>
        </w:pic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 xml:space="preserve">المادة الأولى: تحديد </w:t>
      </w:r>
      <w:proofErr w:type="gramStart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الموضوع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  <w:proofErr w:type="gramEnd"/>
    </w:p>
    <w:p w:rsidR="00F5174F" w:rsidRPr="002A44CE" w:rsidRDefault="00F5174F" w:rsidP="00F5174F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مركز مسابقات و امتحانات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 م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إمتحان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مهني أو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الإختبار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لصالح : </w:t>
      </w:r>
      <w:r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............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للإلتحاق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بالرتب التالية : 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آجال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 الامتحانات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F5174F" w:rsidRPr="002A44CE" w:rsidRDefault="00F5174F" w:rsidP="000B245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تجرى المسابقة </w:t>
      </w:r>
      <w:proofErr w:type="gram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الخارجية  أو</w:t>
      </w:r>
      <w:proofErr w:type="gram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لالتحاق بالرتبة أو الرتب المذك</w:t>
      </w:r>
      <w:r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يومي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0B2458">
        <w:rPr>
          <w:rFonts w:ascii="Yakout Linotype Light" w:hAnsi="Yakout Linotype Light" w:cs="Yakout Linotype Light" w:hint="cs"/>
          <w:sz w:val="32"/>
          <w:szCs w:val="32"/>
          <w:rtl/>
        </w:rPr>
        <w:t>15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0B2458">
        <w:rPr>
          <w:rFonts w:ascii="Yakout Linotype Light" w:hAnsi="Yakout Linotype Light" w:cs="Yakout Linotype Light" w:hint="cs"/>
          <w:sz w:val="32"/>
          <w:szCs w:val="32"/>
          <w:rtl/>
        </w:rPr>
        <w:t>16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0B2458">
        <w:rPr>
          <w:rFonts w:ascii="Yakout Linotype Light" w:hAnsi="Yakout Linotype Light" w:cs="Yakout Linotype Light" w:hint="cs"/>
          <w:sz w:val="32"/>
          <w:szCs w:val="32"/>
          <w:rtl/>
        </w:rPr>
        <w:t>نوفمبر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202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>4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. (حسب الرزنامة)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تنظيم المسابقات والامتحانات المهنية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يسهر على تنظيم و إجراء المسابقات الخارجية و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</w:t>
      </w:r>
      <w:proofErr w:type="spellStart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مؤطرين</w:t>
      </w:r>
      <w:proofErr w:type="spellEnd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من الأساتذة و الإداريين</w:t>
      </w:r>
      <w:r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 أعوان الدعم ، تحدد صفتهم و عـددهم في ملحق .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>تحدد تكلفة تنظيم المسابقات و الامتحانات المهنية بمبلغ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4000 دج عـن كل مترشح 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</w:t>
      </w:r>
      <w:proofErr w:type="spellStart"/>
      <w:r>
        <w:rPr>
          <w:rFonts w:ascii="Yakout Linotype Light" w:hAnsi="Yakout Linotype Light" w:cs="Yakout Linotype Light" w:hint="cs"/>
          <w:sz w:val="32"/>
          <w:szCs w:val="32"/>
          <w:rtl/>
        </w:rPr>
        <w:t>إسمه</w:t>
      </w:r>
      <w:proofErr w:type="spellEnd"/>
      <w:r>
        <w:rPr>
          <w:rFonts w:ascii="Yakout Linotype Light" w:hAnsi="Yakout Linotype Light" w:cs="Yakout Linotype Light" w:hint="cs"/>
          <w:sz w:val="32"/>
          <w:szCs w:val="32"/>
          <w:rtl/>
        </w:rPr>
        <w:t xml:space="preserve"> في محضر اللجنة التقنية 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. 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النتائج النهائية 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المبلغ الإجمالي </w:t>
      </w:r>
      <w:proofErr w:type="spell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يقدر المبلغ الإجمالي </w:t>
      </w:r>
      <w:proofErr w:type="spell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بـ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 دج ) ....بالحروف.....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دينار</w:t>
      </w:r>
      <w:proofErr w:type="gramEnd"/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                        وهذا  طبقا لعدد المترشحين المقيدين في محضر اللجنة التقنية المكلفة بالدراسة المسبقة لملفات المترشحين 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يتعهد السيـد: .................................... بدفـع المبالغ المستحقة لجامعـة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DC2B6B" w:rsidRPr="00D118C5" w:rsidRDefault="00F5174F" w:rsidP="00D118C5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ارجية أ</w:t>
      </w:r>
      <w:proofErr w:type="gramEnd"/>
      <w:r w:rsidRPr="00515621">
        <w:rPr>
          <w:rFonts w:ascii="Yakout Linotype Light" w:hAnsi="Yakout Linotype Light" w:cs="Yakout Linotype Light"/>
          <w:sz w:val="32"/>
          <w:szCs w:val="32"/>
          <w:rtl/>
        </w:rPr>
        <w:t>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م الإدارة المعنية للعنوان والحساب المذكوران أدناه :</w:t>
      </w: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F5174F" w:rsidTr="000B2458">
        <w:trPr>
          <w:trHeight w:val="1045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F5174F" w:rsidRPr="007376BC" w:rsidRDefault="00F5174F" w:rsidP="00F5174F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 xml:space="preserve">المادة </w:t>
      </w:r>
      <w:proofErr w:type="gramStart"/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تعيين المقر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لكل المعلومات المتعلقة بهذه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الطرفان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اختارا موطنا </w:t>
      </w:r>
      <w:proofErr w:type="gramStart"/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لهما</w:t>
      </w:r>
      <w:proofErr w:type="gramEnd"/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proofErr w:type="gram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أحكام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عامـة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F5174F" w:rsidRPr="00515621" w:rsidRDefault="00F5174F" w:rsidP="00F5174F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قاهرة بإمكان الطرفين أن يتفقا على كيفية فسخ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الدفع إلا بمقابل الخدمات المقدمة.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تضمن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للمترشحيـن: الإيـواء - النقل - الإطعام.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تسوية النزاعات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EA702D" w:rsidRDefault="00F5174F" w:rsidP="00F5174F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في حالة وجود نزاع بين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الطرفين ،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>تكون التسوية  بالتراضي و إن استحالت التسوية بهذه الطريقة  تحال القضيـة إلى المحكمة المختصة إقليميا للنظر و الفصل فيها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المـادة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proofErr w:type="gramStart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سريان</w:t>
      </w:r>
      <w:proofErr w:type="gramEnd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الاتفاقية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مفعول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هذه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توقيعهـا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 تسليم المحاضر النهائية و دفع المستحقات المالية. </w:t>
      </w:r>
    </w:p>
    <w:p w:rsidR="00F5174F" w:rsidRPr="004B62BA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4"/>
        <w:gridCol w:w="4427"/>
      </w:tblGrid>
      <w:tr w:rsidR="00F5174F" w:rsidTr="00E2558F">
        <w:tc>
          <w:tcPr>
            <w:tcW w:w="4111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</w:t>
            </w:r>
            <w:proofErr w:type="gramStart"/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>المؤسسة</w:t>
            </w:r>
            <w:proofErr w:type="gramEnd"/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المتعاقدة </w:t>
            </w:r>
          </w:p>
        </w:tc>
        <w:tc>
          <w:tcPr>
            <w:tcW w:w="1984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F5174F" w:rsidRPr="003A6F28" w:rsidRDefault="00F5174F" w:rsidP="00E2558F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F5174F" w:rsidRPr="00730B30" w:rsidRDefault="00F5174F" w:rsidP="00F5174F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5174F" w:rsidRPr="004B62BA" w:rsidRDefault="00F5174F" w:rsidP="00F5174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F5174F" w:rsidRDefault="00F5174F" w:rsidP="00F5174F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F5174F" w:rsidRPr="000B2458" w:rsidRDefault="000B2458" w:rsidP="000B2458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  <w:r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</w:t>
      </w:r>
    </w:p>
    <w:p w:rsidR="00F5174F" w:rsidRPr="004B62BA" w:rsidRDefault="00F5174F" w:rsidP="00F5174F">
      <w:pPr>
        <w:tabs>
          <w:tab w:val="left" w:pos="6802"/>
        </w:tabs>
        <w:bidi/>
        <w:jc w:val="lowKashida"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jc w:val="lowKashida"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jc w:val="center"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إستخدام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 الخط 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proofErr w:type="spellStart"/>
      <w:r w:rsidRPr="004B62BA">
        <w:rPr>
          <w:rFonts w:cs="KacstQurn"/>
          <w:color w:val="FF0000"/>
          <w:sz w:val="32"/>
          <w:szCs w:val="32"/>
        </w:rPr>
        <w:t>Yakout</w:t>
      </w:r>
      <w:proofErr w:type="spellEnd"/>
      <w:r w:rsidRPr="004B62BA">
        <w:rPr>
          <w:rFonts w:cs="KacstQurn"/>
          <w:color w:val="FF0000"/>
          <w:sz w:val="32"/>
          <w:szCs w:val="32"/>
        </w:rPr>
        <w:t xml:space="preserve"> Linotype Light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في ملء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الإتفاقية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.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</w:p>
    <w:p w:rsidR="00E630C3" w:rsidRPr="004B62BA" w:rsidRDefault="00E630C3" w:rsidP="00E630C3">
      <w:pPr>
        <w:bidi/>
        <w:jc w:val="center"/>
        <w:rPr>
          <w:rFonts w:cs="KacstQurn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  <w:bookmarkStart w:id="0" w:name="_GoBack"/>
      <w:bookmarkEnd w:id="0"/>
    </w:p>
    <w:p w:rsidR="00E85FEE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الجـزائـريــة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الـديمقـراطيــة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الشـعـبيــة</w:t>
      </w:r>
    </w:p>
    <w:p w:rsidR="003139E0" w:rsidRPr="003139E0" w:rsidRDefault="003139E0" w:rsidP="003139E0">
      <w:pPr>
        <w:bidi/>
        <w:jc w:val="center"/>
        <w:rPr>
          <w:rFonts w:cs="Arial"/>
          <w:b/>
          <w:bCs/>
          <w:sz w:val="16"/>
          <w:szCs w:val="16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proofErr w:type="gramStart"/>
      <w:r w:rsidRPr="00033572">
        <w:rPr>
          <w:rFonts w:cs="Arial" w:hint="cs"/>
          <w:b/>
          <w:bCs/>
          <w:sz w:val="32"/>
          <w:szCs w:val="32"/>
          <w:rtl/>
        </w:rPr>
        <w:t>وزارة</w:t>
      </w:r>
      <w:proofErr w:type="gramEnd"/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التعـليم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العـالي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والـبحـث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العـلـمي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3139E0" w:rsidRDefault="003139E0" w:rsidP="003139E0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الهاتف :</w:t>
      </w:r>
      <w:r>
        <w:rPr>
          <w:b/>
          <w:bCs/>
          <w:sz w:val="36"/>
          <w:szCs w:val="36"/>
        </w:rPr>
        <w:t>/ 32</w:t>
      </w:r>
      <w:r>
        <w:rPr>
          <w:rFonts w:hint="cs"/>
          <w:b/>
          <w:bCs/>
          <w:sz w:val="36"/>
          <w:szCs w:val="36"/>
          <w:rtl/>
        </w:rPr>
        <w:t xml:space="preserve"> 038.70.10.24 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 w:hint="cs"/>
          <w:b/>
          <w:bCs/>
          <w:sz w:val="32"/>
          <w:szCs w:val="32"/>
          <w:rtl/>
        </w:rPr>
        <w:t>العنوان : طريق الحدائق ص ب رقم: 26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/>
          <w:b/>
          <w:bCs/>
          <w:sz w:val="32"/>
          <w:szCs w:val="32"/>
        </w:rPr>
        <w:t>RIP : 00821001121000014970</w:t>
      </w:r>
      <w:r w:rsidRPr="003139E0">
        <w:rPr>
          <w:rFonts w:cs="Arial" w:hint="cs"/>
          <w:b/>
          <w:bCs/>
          <w:sz w:val="32"/>
          <w:szCs w:val="32"/>
          <w:rtl/>
        </w:rPr>
        <w:t xml:space="preserve"> الخزينة العمومية لولاية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NIF </w:t>
      </w:r>
      <w:proofErr w:type="gramStart"/>
      <w:r w:rsidRPr="003139E0">
        <w:rPr>
          <w:rFonts w:cs="Arial"/>
          <w:b/>
          <w:bCs/>
          <w:sz w:val="32"/>
          <w:szCs w:val="32"/>
        </w:rPr>
        <w:t>:40</w:t>
      </w:r>
      <w:proofErr w:type="gramEnd"/>
      <w:r w:rsidRPr="003139E0">
        <w:rPr>
          <w:rFonts w:cs="Arial"/>
          <w:b/>
          <w:bCs/>
          <w:sz w:val="32"/>
          <w:szCs w:val="32"/>
        </w:rPr>
        <w:t xml:space="preserve"> 802 0000210125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Nis : 0970416 135 038 018</w:t>
      </w:r>
    </w:p>
    <w:p w:rsidR="003139E0" w:rsidRPr="00033572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</w:p>
    <w:p w:rsidR="00E85FEE" w:rsidRPr="003139E0" w:rsidRDefault="00E85FEE" w:rsidP="00E85FEE">
      <w:pPr>
        <w:bidi/>
        <w:rPr>
          <w:rFonts w:cs="Arial"/>
          <w:b/>
          <w:bCs/>
          <w:sz w:val="6"/>
          <w:szCs w:val="6"/>
          <w:rtl/>
        </w:rPr>
      </w:pPr>
    </w:p>
    <w:p w:rsidR="00E85FEE" w:rsidRDefault="00E85FEE" w:rsidP="00E85FEE">
      <w:pPr>
        <w:bidi/>
        <w:rPr>
          <w:rFonts w:cs="Arial"/>
          <w:b/>
          <w:bCs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40"/>
          <w:szCs w:val="40"/>
          <w:rtl/>
        </w:rPr>
      </w:pPr>
      <w:r w:rsidRPr="00033572">
        <w:rPr>
          <w:rFonts w:cs="Arial" w:hint="cs"/>
          <w:b/>
          <w:bCs/>
          <w:sz w:val="40"/>
          <w:szCs w:val="40"/>
          <w:rtl/>
        </w:rPr>
        <w:t>كـشــف</w:t>
      </w:r>
      <w:r w:rsidRPr="00033572">
        <w:rPr>
          <w:rFonts w:cs="Arial"/>
          <w:b/>
          <w:bCs/>
          <w:sz w:val="40"/>
          <w:szCs w:val="40"/>
          <w:rtl/>
        </w:rPr>
        <w:t xml:space="preserve"> </w:t>
      </w:r>
      <w:r w:rsidRPr="00033572">
        <w:rPr>
          <w:rFonts w:cs="Arial" w:hint="cs"/>
          <w:b/>
          <w:bCs/>
          <w:sz w:val="40"/>
          <w:szCs w:val="40"/>
          <w:rtl/>
        </w:rPr>
        <w:t>كـمــي</w:t>
      </w:r>
      <w:r w:rsidRPr="00033572">
        <w:rPr>
          <w:rFonts w:cs="Arial"/>
          <w:b/>
          <w:bCs/>
          <w:sz w:val="40"/>
          <w:szCs w:val="40"/>
          <w:rtl/>
        </w:rPr>
        <w:t xml:space="preserve"> </w:t>
      </w:r>
      <w:r w:rsidRPr="00033572">
        <w:rPr>
          <w:rFonts w:cs="Arial" w:hint="cs"/>
          <w:b/>
          <w:bCs/>
          <w:sz w:val="40"/>
          <w:szCs w:val="40"/>
          <w:rtl/>
        </w:rPr>
        <w:t>و</w:t>
      </w:r>
      <w:r w:rsidRPr="00033572">
        <w:rPr>
          <w:rFonts w:cs="Arial"/>
          <w:b/>
          <w:bCs/>
          <w:sz w:val="40"/>
          <w:szCs w:val="40"/>
          <w:rtl/>
        </w:rPr>
        <w:t xml:space="preserve"> </w:t>
      </w:r>
      <w:r w:rsidRPr="00033572">
        <w:rPr>
          <w:rFonts w:cs="Arial" w:hint="cs"/>
          <w:b/>
          <w:bCs/>
          <w:sz w:val="40"/>
          <w:szCs w:val="40"/>
          <w:rtl/>
        </w:rPr>
        <w:t>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proofErr w:type="spellStart"/>
      <w:r w:rsidRPr="00033572">
        <w:rPr>
          <w:rFonts w:cs="Arial" w:hint="cs"/>
          <w:b/>
          <w:bCs/>
          <w:sz w:val="28"/>
          <w:szCs w:val="28"/>
          <w:rtl/>
        </w:rPr>
        <w:t>إسـم</w:t>
      </w:r>
      <w:proofErr w:type="spellEnd"/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43284B">
        <w:rPr>
          <w:rFonts w:cs="Arial" w:hint="cs"/>
          <w:b/>
          <w:bCs/>
          <w:sz w:val="28"/>
          <w:szCs w:val="28"/>
          <w:rtl/>
        </w:rPr>
        <w:t xml:space="preserve"> 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</w:t>
      </w: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</w:t>
      </w:r>
      <w:proofErr w:type="gramStart"/>
      <w:r w:rsidRPr="00033572">
        <w:rPr>
          <w:rFonts w:cs="Arial" w:hint="cs"/>
          <w:b/>
          <w:bCs/>
          <w:sz w:val="28"/>
          <w:szCs w:val="28"/>
          <w:rtl/>
        </w:rPr>
        <w:t>قر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الاجتماع</w:t>
      </w:r>
      <w:proofErr w:type="gramEnd"/>
      <w:r w:rsidRPr="00033572">
        <w:rPr>
          <w:rFonts w:cs="Arial" w:hint="cs"/>
          <w:b/>
          <w:bCs/>
          <w:sz w:val="28"/>
          <w:szCs w:val="28"/>
          <w:rtl/>
        </w:rPr>
        <w:t>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..........................................</w:t>
      </w:r>
    </w:p>
    <w:p w:rsidR="00E85FEE" w:rsidRDefault="00E85FEE" w:rsidP="0043284B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proofErr w:type="gramStart"/>
      <w:r w:rsidRPr="00033572">
        <w:rPr>
          <w:rFonts w:cs="Arial" w:hint="cs"/>
          <w:b/>
          <w:bCs/>
          <w:sz w:val="28"/>
          <w:szCs w:val="28"/>
          <w:rtl/>
        </w:rPr>
        <w:t>الهـاتـف</w:t>
      </w:r>
      <w:proofErr w:type="gramEnd"/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="00823153">
        <w:rPr>
          <w:rFonts w:cs="Arial" w:hint="cs"/>
          <w:b/>
          <w:bCs/>
          <w:sz w:val="28"/>
          <w:szCs w:val="28"/>
          <w:rtl/>
        </w:rPr>
        <w:t>/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p w:rsidR="00E85FEE" w:rsidRPr="0043284B" w:rsidRDefault="00E85FEE" w:rsidP="00E85FEE">
      <w:pPr>
        <w:bidi/>
        <w:rPr>
          <w:rFonts w:cs="Arial"/>
          <w:b/>
          <w:bCs/>
          <w:sz w:val="16"/>
          <w:szCs w:val="16"/>
          <w:rtl/>
        </w:rPr>
      </w:pPr>
      <w:r w:rsidRPr="00033572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تكاليف تنظيم مسـابقات عـلى أساس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الإمتحان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المهني 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للإلتحاق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53" w:rsidRPr="00823153" w:rsidRDefault="00823153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823153">
        <w:trPr>
          <w:trHeight w:val="987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940579" w:rsidRDefault="00E85FEE" w:rsidP="00F5174F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هــذا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الـكـشــف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عـــلــى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المبـلغ</w:t>
      </w:r>
      <w:r w:rsidRPr="00033572">
        <w:rPr>
          <w:rFonts w:cs="Arial"/>
          <w:b/>
          <w:bCs/>
          <w:sz w:val="32"/>
          <w:szCs w:val="32"/>
          <w:rtl/>
        </w:rPr>
        <w:t>:</w:t>
      </w:r>
    </w:p>
    <w:p w:rsidR="00E85FEE" w:rsidRDefault="00E85FEE" w:rsidP="00940579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/>
          <w:b/>
          <w:bCs/>
          <w:sz w:val="32"/>
          <w:szCs w:val="32"/>
          <w:rtl/>
        </w:rPr>
        <w:t xml:space="preserve"> 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20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E85FEE" w:rsidRPr="00033572" w:rsidTr="004F5782">
        <w:trPr>
          <w:trHeight w:val="552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</w:t>
            </w:r>
            <w:r w:rsidR="00E85FEE"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  <w:p w:rsidR="00940579" w:rsidRPr="00033572" w:rsidRDefault="00940579" w:rsidP="00940579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FEE" w:rsidRPr="00033572" w:rsidTr="004F5782">
        <w:trPr>
          <w:trHeight w:val="499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Pr="00033572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F578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المؤسسة المتعاقدة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ED4E25">
      <w:footerReference w:type="default" r:id="rId9"/>
      <w:pgSz w:w="11906" w:h="16838"/>
      <w:pgMar w:top="720" w:right="720" w:bottom="720" w:left="709" w:header="709" w:footer="709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03" w:rsidRDefault="00D01503" w:rsidP="0092580A">
      <w:r>
        <w:separator/>
      </w:r>
    </w:p>
  </w:endnote>
  <w:endnote w:type="continuationSeparator" w:id="0">
    <w:p w:rsidR="00D01503" w:rsidRDefault="00D01503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43259"/>
      <w:docPartObj>
        <w:docPartGallery w:val="Page Numbers (Bottom of Page)"/>
        <w:docPartUnique/>
      </w:docPartObj>
    </w:sdtPr>
    <w:sdtEndPr/>
    <w:sdtContent>
      <w:p w:rsidR="0092580A" w:rsidRDefault="00D01503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A672C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2458" w:rsidRPr="000B2458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03" w:rsidRDefault="00D01503" w:rsidP="0092580A">
      <w:r>
        <w:separator/>
      </w:r>
    </w:p>
  </w:footnote>
  <w:footnote w:type="continuationSeparator" w:id="0">
    <w:p w:rsidR="00D01503" w:rsidRDefault="00D01503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2458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200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4B91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482A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2F6FC7"/>
    <w:rsid w:val="003139E0"/>
    <w:rsid w:val="00320E98"/>
    <w:rsid w:val="003230D8"/>
    <w:rsid w:val="00323507"/>
    <w:rsid w:val="00325606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284B"/>
    <w:rsid w:val="00434FEB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5782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301AA"/>
    <w:rsid w:val="00730B30"/>
    <w:rsid w:val="00731D83"/>
    <w:rsid w:val="00734C53"/>
    <w:rsid w:val="00736B8E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23FB"/>
    <w:rsid w:val="00807849"/>
    <w:rsid w:val="00811B72"/>
    <w:rsid w:val="00816AFA"/>
    <w:rsid w:val="00820365"/>
    <w:rsid w:val="00822721"/>
    <w:rsid w:val="008230BD"/>
    <w:rsid w:val="00823153"/>
    <w:rsid w:val="0082334F"/>
    <w:rsid w:val="0082342B"/>
    <w:rsid w:val="00824A06"/>
    <w:rsid w:val="00826EFD"/>
    <w:rsid w:val="00833143"/>
    <w:rsid w:val="008357F6"/>
    <w:rsid w:val="00844198"/>
    <w:rsid w:val="008451A6"/>
    <w:rsid w:val="00845337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0579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C684E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1AC3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2073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86617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071C9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1503"/>
    <w:rsid w:val="00D03658"/>
    <w:rsid w:val="00D048A4"/>
    <w:rsid w:val="00D04EDB"/>
    <w:rsid w:val="00D10E88"/>
    <w:rsid w:val="00D118C5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D3E"/>
    <w:rsid w:val="00DB4F24"/>
    <w:rsid w:val="00DC09EC"/>
    <w:rsid w:val="00DC2B6B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271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4E2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174F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3CA9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74F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FB2E-D66A-4384-9510-062BBA3A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</cp:lastModifiedBy>
  <cp:revision>24</cp:revision>
  <cp:lastPrinted>2024-03-24T08:54:00Z</cp:lastPrinted>
  <dcterms:created xsi:type="dcterms:W3CDTF">2022-04-14T12:01:00Z</dcterms:created>
  <dcterms:modified xsi:type="dcterms:W3CDTF">2024-10-24T12:54:00Z</dcterms:modified>
</cp:coreProperties>
</file>